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7B" w:rsidRDefault="00F97A7B" w:rsidP="00F97A7B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58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7B" w:rsidRDefault="00F97A7B" w:rsidP="00F97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F97A7B" w:rsidRDefault="00F97A7B" w:rsidP="00F97A7B">
      <w:pPr>
        <w:jc w:val="both"/>
        <w:rPr>
          <w:sz w:val="28"/>
          <w:szCs w:val="28"/>
        </w:rPr>
      </w:pPr>
    </w:p>
    <w:p w:rsidR="00F97A7B" w:rsidRDefault="00F97A7B" w:rsidP="00F97A7B">
      <w:pPr>
        <w:tabs>
          <w:tab w:val="left" w:pos="28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917DE" w:rsidRDefault="003917DE">
      <w:pPr>
        <w:jc w:val="center"/>
        <w:rPr>
          <w:sz w:val="28"/>
          <w:szCs w:val="28"/>
        </w:rPr>
      </w:pPr>
    </w:p>
    <w:p w:rsidR="003917DE" w:rsidRDefault="003917D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BF5">
        <w:rPr>
          <w:sz w:val="28"/>
          <w:szCs w:val="28"/>
        </w:rPr>
        <w:t>01</w:t>
      </w:r>
      <w:r w:rsidR="00C10D2E">
        <w:rPr>
          <w:sz w:val="28"/>
          <w:szCs w:val="28"/>
        </w:rPr>
        <w:t xml:space="preserve"> </w:t>
      </w:r>
      <w:r w:rsidR="00CD0BF5">
        <w:rPr>
          <w:sz w:val="28"/>
          <w:szCs w:val="28"/>
        </w:rPr>
        <w:t>марта</w:t>
      </w:r>
      <w:r w:rsidR="004F56F4">
        <w:rPr>
          <w:sz w:val="28"/>
          <w:szCs w:val="28"/>
        </w:rPr>
        <w:t xml:space="preserve"> </w:t>
      </w:r>
      <w:r w:rsidR="00C6564B">
        <w:rPr>
          <w:sz w:val="28"/>
          <w:szCs w:val="28"/>
        </w:rPr>
        <w:t>202</w:t>
      </w:r>
      <w:r w:rsidR="00CD0BF5">
        <w:rPr>
          <w:sz w:val="28"/>
          <w:szCs w:val="28"/>
        </w:rPr>
        <w:t>4</w:t>
      </w:r>
      <w:r w:rsidR="00A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D0BF5">
        <w:rPr>
          <w:sz w:val="28"/>
          <w:szCs w:val="28"/>
        </w:rPr>
        <w:t>4</w:t>
      </w:r>
    </w:p>
    <w:p w:rsidR="003917DE" w:rsidRDefault="003917DE">
      <w:pPr>
        <w:rPr>
          <w:sz w:val="28"/>
          <w:szCs w:val="28"/>
        </w:rPr>
      </w:pPr>
    </w:p>
    <w:p w:rsidR="00F97A7B" w:rsidRDefault="00F97A7B" w:rsidP="00CD0BF5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земельном налоге на территории Борковского сельского поселения Демидовского района Смоленской области, утвержденное решением </w:t>
      </w:r>
      <w:proofErr w:type="gramStart"/>
      <w:r>
        <w:rPr>
          <w:sz w:val="28"/>
          <w:szCs w:val="28"/>
        </w:rPr>
        <w:t>Совета депутатов Борковского сельского поселения Демидовского района Смоленской области</w:t>
      </w:r>
      <w:proofErr w:type="gramEnd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21.09.2007 № 24 (в ред. решений от 20.10.2008 №35, от 30.03.2009 №9, от 30.06.2009 №14, от 28.06.2010 №22, от 22.09.2010 №33, от 29.03.2011 №12, от 27.06.2011 №25 от 30.10.2012 №41, от 21.02.2013 №9, от 24.10.2013 №29, от 29.09.2014 №29, от 26.05.2015 №16, от 22.06.2015 №22, от 28.01.2016 №5, от 22.02.2017 №6, от 28.06.2017 №25, от 22.02.2018 №</w:t>
      </w:r>
      <w:r w:rsidR="00AC1B6D">
        <w:rPr>
          <w:sz w:val="28"/>
          <w:szCs w:val="28"/>
        </w:rPr>
        <w:t>6</w:t>
      </w:r>
      <w:r>
        <w:rPr>
          <w:sz w:val="28"/>
          <w:szCs w:val="28"/>
        </w:rPr>
        <w:t>, от 15.11.2018 №32,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25.02.2019 №7, от 19.11.2019 №30, от 26.03.2020</w:t>
      </w:r>
      <w:r w:rsidR="00737CDA">
        <w:rPr>
          <w:sz w:val="28"/>
          <w:szCs w:val="28"/>
        </w:rPr>
        <w:t xml:space="preserve"> №6</w:t>
      </w:r>
      <w:r w:rsidR="00855DB8">
        <w:rPr>
          <w:sz w:val="28"/>
          <w:szCs w:val="28"/>
        </w:rPr>
        <w:t>, от 18.12.2020 №17</w:t>
      </w:r>
      <w:r w:rsidR="005646F9">
        <w:rPr>
          <w:sz w:val="28"/>
          <w:szCs w:val="28"/>
        </w:rPr>
        <w:t>, от 30.06.2022 №23</w:t>
      </w:r>
      <w:r>
        <w:rPr>
          <w:sz w:val="28"/>
          <w:szCs w:val="28"/>
        </w:rPr>
        <w:t>)</w:t>
      </w:r>
      <w:proofErr w:type="gramEnd"/>
    </w:p>
    <w:p w:rsidR="007852ED" w:rsidRPr="00CD0BF5" w:rsidRDefault="007852ED" w:rsidP="00CD0BF5">
      <w:pPr>
        <w:tabs>
          <w:tab w:val="left" w:pos="4536"/>
        </w:tabs>
        <w:ind w:right="5669"/>
        <w:jc w:val="both"/>
        <w:rPr>
          <w:sz w:val="20"/>
          <w:szCs w:val="20"/>
        </w:rPr>
      </w:pPr>
    </w:p>
    <w:p w:rsidR="003917DE" w:rsidRPr="005646F9" w:rsidRDefault="003917DE" w:rsidP="00B23AFD">
      <w:pPr>
        <w:pStyle w:val="1"/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B23AF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Федеральным законом от </w:t>
      </w:r>
      <w:r w:rsidR="005646F9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</w:t>
      </w:r>
      <w:r w:rsidR="00B23AF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AC1B6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B23AF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AC1B6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5646F9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B23AF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C1B6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</w:t>
      </w:r>
      <w:r w:rsidR="005646F9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89</w:t>
      </w:r>
      <w:r w:rsidR="00B23AF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-ФЗ </w:t>
      </w:r>
      <w:r w:rsidR="002F6853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D6EF1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5646F9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D6EF1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46F9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AD6EF1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B28DB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D6EF1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депутатов </w:t>
      </w:r>
      <w:r w:rsidR="009B28DB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Борков</w:t>
      </w:r>
      <w:r w:rsidR="007852ED"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сельского</w:t>
      </w:r>
      <w:r w:rsidRPr="00564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 Демидовского района Смоленской области</w:t>
      </w:r>
    </w:p>
    <w:p w:rsidR="003917DE" w:rsidRPr="00CD0BF5" w:rsidRDefault="003917DE">
      <w:pPr>
        <w:ind w:firstLine="709"/>
        <w:jc w:val="both"/>
        <w:rPr>
          <w:color w:val="000000" w:themeColor="text1"/>
          <w:sz w:val="20"/>
          <w:szCs w:val="20"/>
        </w:rPr>
      </w:pPr>
    </w:p>
    <w:p w:rsidR="003917DE" w:rsidRDefault="003917DE" w:rsidP="00C6564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52ED">
        <w:rPr>
          <w:b/>
          <w:sz w:val="28"/>
          <w:szCs w:val="28"/>
        </w:rPr>
        <w:t xml:space="preserve"> </w:t>
      </w:r>
      <w:r w:rsidR="00691B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</w:p>
    <w:p w:rsidR="009D1C6E" w:rsidRPr="00CD0BF5" w:rsidRDefault="009D1C6E" w:rsidP="00691B97">
      <w:pPr>
        <w:tabs>
          <w:tab w:val="left" w:pos="10205"/>
        </w:tabs>
        <w:ind w:right="-1" w:firstLine="851"/>
        <w:jc w:val="both"/>
        <w:rPr>
          <w:sz w:val="20"/>
          <w:szCs w:val="20"/>
        </w:rPr>
      </w:pPr>
    </w:p>
    <w:p w:rsidR="003917DE" w:rsidRDefault="003917DE" w:rsidP="00691B97">
      <w:pPr>
        <w:tabs>
          <w:tab w:val="left" w:pos="1020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97A7B">
        <w:rPr>
          <w:sz w:val="28"/>
          <w:szCs w:val="28"/>
        </w:rPr>
        <w:t xml:space="preserve">Внести в Положение о земельном налоге на территории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</w:t>
      </w:r>
      <w:r w:rsidR="00F97A7B">
        <w:rPr>
          <w:sz w:val="28"/>
          <w:szCs w:val="28"/>
        </w:rPr>
        <w:lastRenderedPageBreak/>
        <w:t>Смоленской области от 21.09.2007 № 24 (в ред. решений от 20.10.2008 №35, от 30.03.2009 №9, от 30.06.2009 №14, от 28.06.2010 №22, от 22.09.2010 №33, от 29.03.2011 №12, от 27.06.2011 №25 от 30.10.2012 №41, от 21.02.2013 №9, от</w:t>
      </w:r>
      <w:proofErr w:type="gramEnd"/>
      <w:r w:rsidR="00F97A7B">
        <w:rPr>
          <w:sz w:val="28"/>
          <w:szCs w:val="28"/>
        </w:rPr>
        <w:t xml:space="preserve"> </w:t>
      </w:r>
      <w:proofErr w:type="gramStart"/>
      <w:r w:rsidR="00F97A7B">
        <w:rPr>
          <w:sz w:val="28"/>
          <w:szCs w:val="28"/>
        </w:rPr>
        <w:t>24.10.2013 №29, от 29.09.2014 №29, от 26.05.2015 №16, от 22.06.2015 №22, от 28.01.2016 №5, от 22.02.2017 №6, от 28.06.2017 №25, от 22.02.2018 №</w:t>
      </w:r>
      <w:r w:rsidR="00AC1B6D">
        <w:rPr>
          <w:sz w:val="28"/>
          <w:szCs w:val="28"/>
        </w:rPr>
        <w:t>6</w:t>
      </w:r>
      <w:r w:rsidR="00F97A7B">
        <w:rPr>
          <w:sz w:val="28"/>
          <w:szCs w:val="28"/>
        </w:rPr>
        <w:t>, от 15.11.2018 №32, от 25.02.2019 №7, от 19.11.2019 №30, от 26.03.2020 №6</w:t>
      </w:r>
      <w:r w:rsidR="00AC1B6D">
        <w:rPr>
          <w:sz w:val="28"/>
          <w:szCs w:val="28"/>
        </w:rPr>
        <w:t>,  от 18.12.2020 №17</w:t>
      </w:r>
      <w:r w:rsidR="005646F9">
        <w:rPr>
          <w:sz w:val="28"/>
          <w:szCs w:val="28"/>
        </w:rPr>
        <w:t>, от 30.06.2022 №23</w:t>
      </w:r>
      <w:r w:rsidR="00F97A7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5646F9" w:rsidRPr="005646F9" w:rsidRDefault="005646F9" w:rsidP="005646F9">
      <w:pPr>
        <w:ind w:firstLine="709"/>
        <w:jc w:val="both"/>
        <w:rPr>
          <w:sz w:val="28"/>
          <w:szCs w:val="28"/>
        </w:rPr>
      </w:pPr>
      <w:r w:rsidRPr="005646F9">
        <w:rPr>
          <w:sz w:val="28"/>
          <w:szCs w:val="28"/>
        </w:rPr>
        <w:t>1.1.</w:t>
      </w:r>
      <w:r w:rsidR="00EA6BAD">
        <w:rPr>
          <w:sz w:val="28"/>
          <w:szCs w:val="28"/>
        </w:rPr>
        <w:t xml:space="preserve"> </w:t>
      </w:r>
      <w:r w:rsidRPr="00EA6BAD">
        <w:rPr>
          <w:b/>
          <w:sz w:val="28"/>
          <w:szCs w:val="28"/>
        </w:rPr>
        <w:t xml:space="preserve">пункт 2 статьи 5 </w:t>
      </w:r>
      <w:r w:rsidRPr="005646F9">
        <w:rPr>
          <w:sz w:val="28"/>
          <w:szCs w:val="28"/>
        </w:rPr>
        <w:t>изложить в редакции следующего содержания:</w:t>
      </w:r>
    </w:p>
    <w:p w:rsidR="0058708D" w:rsidRDefault="00EA6BAD" w:rsidP="00EA6BA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46F9" w:rsidRPr="005646F9">
        <w:rPr>
          <w:sz w:val="28"/>
          <w:szCs w:val="28"/>
        </w:rPr>
        <w:t>2. Налоговая база в отношении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комплекса, определяется как доля кадастровой стоимости всего земельного участка, пропорциональная ука</w:t>
      </w:r>
      <w:r>
        <w:rPr>
          <w:sz w:val="28"/>
          <w:szCs w:val="28"/>
        </w:rPr>
        <w:t>занной части земельного участка</w:t>
      </w:r>
      <w:r w:rsidR="005646F9" w:rsidRPr="005646F9">
        <w:rPr>
          <w:sz w:val="28"/>
          <w:szCs w:val="28"/>
        </w:rPr>
        <w:t>.</w:t>
      </w:r>
    </w:p>
    <w:p w:rsidR="0058708D" w:rsidRDefault="0058708D" w:rsidP="0058708D">
      <w:pPr>
        <w:widowControl w:val="0"/>
        <w:suppressAutoHyphens w:val="0"/>
        <w:ind w:firstLine="540"/>
        <w:jc w:val="both"/>
        <w:rPr>
          <w:rFonts w:eastAsia="SimSun"/>
          <w:color w:val="000000"/>
          <w:kern w:val="1"/>
          <w:sz w:val="28"/>
          <w:szCs w:val="28"/>
          <w:lang/>
        </w:rPr>
      </w:pPr>
      <w:proofErr w:type="gramStart"/>
      <w:r>
        <w:rPr>
          <w:rFonts w:eastAsia="SimSun"/>
          <w:color w:val="000000"/>
          <w:kern w:val="1"/>
          <w:sz w:val="28"/>
          <w:szCs w:val="28"/>
          <w:lang/>
        </w:rPr>
        <w:t>Для определения налоговой базы в соответствии с настоящим пунктом налогоплательщик представляет в налоговый орган по своему выбору </w:t>
      </w:r>
      <w:hyperlink r:id="rId9" w:history="1">
        <w:r>
          <w:rPr>
            <w:rFonts w:eastAsia="SimSun"/>
            <w:color w:val="000000"/>
            <w:kern w:val="1"/>
            <w:sz w:val="28"/>
            <w:szCs w:val="28"/>
            <w:lang/>
          </w:rPr>
          <w:t>уведомление 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(далее в настоящем пункте - уведомление</w:t>
        </w:r>
        <w:proofErr w:type="gramEnd"/>
        <w:r>
          <w:rPr>
            <w:rFonts w:eastAsia="SimSun"/>
            <w:color w:val="000000"/>
            <w:kern w:val="1"/>
            <w:sz w:val="28"/>
            <w:szCs w:val="28"/>
            <w:lang/>
          </w:rPr>
          <w:t>), с приложением предусмотренных законодательством Российской Федерации документов, подтверждающих наличие на земельном участке жилищного фонда и (или) объектов инженерной инфраструктуры жилищно-коммунального комплекса, а также площадь части земельного участка,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комплекса. Уведомление и указанные документы могут быть представлены в налоговый орган налогоплательщиками - физическими лицами через многофункциональный центр предоставления государственных и муниципальных услуг.</w:t>
        </w:r>
      </w:hyperlink>
    </w:p>
    <w:p w:rsidR="0058708D" w:rsidRDefault="0058708D" w:rsidP="0058708D">
      <w:pPr>
        <w:widowControl w:val="0"/>
        <w:suppressAutoHyphens w:val="0"/>
        <w:ind w:firstLine="540"/>
        <w:jc w:val="both"/>
        <w:rPr>
          <w:rFonts w:eastAsia="SimSun"/>
          <w:color w:val="000000"/>
          <w:kern w:val="1"/>
          <w:sz w:val="28"/>
          <w:szCs w:val="28"/>
          <w:lang/>
        </w:rPr>
      </w:pPr>
      <w:bookmarkStart w:id="0" w:name="dst24755"/>
      <w:bookmarkEnd w:id="0"/>
      <w:r>
        <w:rPr>
          <w:rFonts w:eastAsia="SimSun"/>
          <w:color w:val="000000"/>
          <w:kern w:val="1"/>
          <w:sz w:val="28"/>
          <w:szCs w:val="28"/>
          <w:lang/>
        </w:rPr>
        <w:t>Уведомление рассматривается налоговым органом в течение 30 дней со дня его получения. В случае направления налоговым органом запроса в соответствии с </w:t>
      </w:r>
      <w:hyperlink r:id="rId10" w:history="1">
        <w:r>
          <w:rPr>
            <w:rFonts w:eastAsia="SimSun"/>
            <w:color w:val="000000"/>
            <w:kern w:val="1"/>
            <w:sz w:val="28"/>
            <w:szCs w:val="28"/>
            <w:lang/>
          </w:rPr>
          <w:t>пунктом 13 статьи 85 Налогового Кодекса в связи с отсутствием сведений, необходимых для рассмотрения уведомления,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  </w:r>
      </w:hyperlink>
    </w:p>
    <w:p w:rsidR="0058708D" w:rsidRDefault="0058708D" w:rsidP="0058708D">
      <w:pPr>
        <w:widowControl w:val="0"/>
        <w:suppressAutoHyphens w:val="0"/>
        <w:ind w:firstLine="540"/>
        <w:jc w:val="both"/>
        <w:rPr>
          <w:rFonts w:eastAsia="SimSun"/>
          <w:color w:val="000000"/>
          <w:kern w:val="1"/>
          <w:sz w:val="28"/>
          <w:szCs w:val="28"/>
          <w:lang/>
        </w:rPr>
      </w:pPr>
      <w:bookmarkStart w:id="1" w:name="dst24756"/>
      <w:bookmarkEnd w:id="1"/>
      <w:r>
        <w:rPr>
          <w:rFonts w:eastAsia="SimSun"/>
          <w:color w:val="000000"/>
          <w:kern w:val="1"/>
          <w:sz w:val="28"/>
          <w:szCs w:val="28"/>
          <w:lang/>
        </w:rPr>
        <w:t>При выявлении оснований, препятствующих определению налоговой базы в соответствии с уведомлением, налоговый орган </w:t>
      </w:r>
      <w:hyperlink r:id="rId11" w:history="1">
        <w:r>
          <w:rPr>
            <w:rFonts w:eastAsia="SimSun"/>
            <w:color w:val="000000"/>
            <w:kern w:val="1"/>
            <w:sz w:val="28"/>
            <w:szCs w:val="28"/>
            <w:lang/>
          </w:rPr>
          <w:t>информирует об этом налогоплательщика.</w:t>
        </w:r>
      </w:hyperlink>
    </w:p>
    <w:p w:rsidR="0058708D" w:rsidRDefault="0058708D" w:rsidP="0058708D">
      <w:pPr>
        <w:widowControl w:val="0"/>
        <w:suppressAutoHyphens w:val="0"/>
        <w:ind w:firstLine="540"/>
        <w:jc w:val="both"/>
        <w:rPr>
          <w:rFonts w:eastAsia="SimSun"/>
          <w:color w:val="000000"/>
          <w:kern w:val="1"/>
          <w:sz w:val="28"/>
          <w:szCs w:val="28"/>
          <w:lang/>
        </w:rPr>
      </w:pPr>
      <w:bookmarkStart w:id="2" w:name="dst24757"/>
      <w:bookmarkEnd w:id="2"/>
      <w:r>
        <w:rPr>
          <w:rFonts w:eastAsia="SimSun"/>
          <w:color w:val="000000"/>
          <w:kern w:val="1"/>
          <w:sz w:val="28"/>
          <w:szCs w:val="28"/>
          <w:lang/>
        </w:rPr>
        <w:t>В случае</w:t>
      </w:r>
      <w:proofErr w:type="gramStart"/>
      <w:r>
        <w:rPr>
          <w:rFonts w:eastAsia="SimSun"/>
          <w:color w:val="000000"/>
          <w:kern w:val="1"/>
          <w:sz w:val="28"/>
          <w:szCs w:val="28"/>
          <w:lang/>
        </w:rPr>
        <w:t>,</w:t>
      </w:r>
      <w:proofErr w:type="gramEnd"/>
      <w:r>
        <w:rPr>
          <w:rFonts w:eastAsia="SimSun"/>
          <w:color w:val="000000"/>
          <w:kern w:val="1"/>
          <w:sz w:val="28"/>
          <w:szCs w:val="28"/>
          <w:lang/>
        </w:rPr>
        <w:t xml:space="preserve"> если налогоплательщик не представил в налоговый орган уведомление, определение налоговой базы в соответствии с настоящим пунктом осуществляется на основании сведений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</w:t>
      </w:r>
      <w:r>
        <w:rPr>
          <w:rFonts w:eastAsia="SimSun"/>
          <w:color w:val="000000"/>
          <w:kern w:val="1"/>
          <w:sz w:val="28"/>
          <w:szCs w:val="28"/>
          <w:lang/>
        </w:rPr>
        <w:lastRenderedPageBreak/>
        <w:t>инженерной инфраструктуры жилищно-коммунального комплекса, полученных налоговым органом в соответствии с настоящим Кодексом и другими федеральными законами.</w:t>
      </w:r>
    </w:p>
    <w:bookmarkStart w:id="3" w:name="dst24758"/>
    <w:bookmarkEnd w:id="3"/>
    <w:p w:rsidR="0058708D" w:rsidRDefault="0058708D" w:rsidP="0058708D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SimSun"/>
          <w:color w:val="000000"/>
          <w:kern w:val="1"/>
          <w:sz w:val="28"/>
          <w:szCs w:val="28"/>
          <w:lang/>
        </w:rPr>
        <w:fldChar w:fldCharType="begin"/>
      </w:r>
      <w:r>
        <w:rPr>
          <w:rFonts w:eastAsia="SimSun"/>
          <w:color w:val="000000"/>
          <w:kern w:val="1"/>
          <w:sz w:val="28"/>
          <w:szCs w:val="28"/>
          <w:lang/>
        </w:rPr>
        <w:instrText xml:space="preserve"> HYPERLINK "https://www.consultant.ru/document/cons_doc_LAW_457396/252a10da541ec63299e6a90c5a1b2b6635f0e1c6/#dst100020" </w:instrText>
      </w:r>
      <w:r>
        <w:rPr>
          <w:rFonts w:eastAsia="SimSun"/>
          <w:color w:val="000000"/>
          <w:kern w:val="1"/>
          <w:sz w:val="28"/>
          <w:szCs w:val="28"/>
          <w:lang/>
        </w:rPr>
      </w:r>
      <w:r>
        <w:rPr>
          <w:rFonts w:eastAsia="SimSun"/>
          <w:color w:val="000000"/>
          <w:kern w:val="1"/>
          <w:sz w:val="28"/>
          <w:szCs w:val="28"/>
          <w:lang/>
        </w:rPr>
        <w:fldChar w:fldCharType="separate"/>
      </w:r>
      <w:r>
        <w:rPr>
          <w:rFonts w:eastAsia="SimSun"/>
          <w:color w:val="000000"/>
          <w:kern w:val="1"/>
          <w:sz w:val="28"/>
          <w:szCs w:val="28"/>
          <w:lang/>
        </w:rPr>
        <w:t>Форма уведомления, </w:t>
      </w:r>
      <w:r>
        <w:rPr>
          <w:color w:val="000000"/>
          <w:sz w:val="28"/>
          <w:szCs w:val="28"/>
        </w:rPr>
        <w:fldChar w:fldCharType="end"/>
      </w:r>
      <w:hyperlink r:id="rId12" w:history="1">
        <w:r>
          <w:rPr>
            <w:rFonts w:eastAsia="SimSun"/>
            <w:color w:val="000000"/>
            <w:kern w:val="1"/>
            <w:sz w:val="28"/>
            <w:szCs w:val="28"/>
            <w:lang/>
          </w:rPr>
          <w:t>порядок ее заполнения,</w:t>
        </w:r>
      </w:hyperlink>
      <w:r>
        <w:rPr>
          <w:rFonts w:eastAsia="SimSun"/>
          <w:color w:val="000000"/>
          <w:kern w:val="1"/>
          <w:sz w:val="28"/>
          <w:szCs w:val="28"/>
          <w:lang/>
        </w:rPr>
        <w:t xml:space="preserve"> </w:t>
      </w:r>
      <w:hyperlink r:id="rId13" w:history="1">
        <w:r>
          <w:rPr>
            <w:rFonts w:eastAsia="SimSun"/>
            <w:color w:val="000000"/>
            <w:kern w:val="1"/>
            <w:sz w:val="28"/>
            <w:szCs w:val="28"/>
            <w:lang/>
          </w:rPr>
          <w:t>формат представления уведомления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  </w:r>
        <w:proofErr w:type="gramStart"/>
        <w:r>
          <w:rPr>
            <w:rFonts w:eastAsia="SimSun"/>
            <w:color w:val="000000"/>
            <w:kern w:val="1"/>
            <w:sz w:val="28"/>
            <w:szCs w:val="28"/>
            <w:lang/>
          </w:rPr>
          <w:t>.</w:t>
        </w:r>
        <w:r>
          <w:rPr>
            <w:color w:val="000000"/>
            <w:sz w:val="28"/>
            <w:szCs w:val="28"/>
          </w:rPr>
          <w:t>».</w:t>
        </w:r>
      </w:hyperlink>
      <w:proofErr w:type="gramEnd"/>
    </w:p>
    <w:p w:rsidR="00EA6BAD" w:rsidRPr="00EA6BAD" w:rsidRDefault="00081FBF" w:rsidP="00EA6BAD">
      <w:pPr>
        <w:ind w:firstLine="709"/>
        <w:jc w:val="both"/>
        <w:rPr>
          <w:sz w:val="28"/>
          <w:szCs w:val="28"/>
        </w:rPr>
      </w:pPr>
      <w:r w:rsidRPr="00943D6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EA6BAD" w:rsidRPr="00EA6BAD">
        <w:rPr>
          <w:b/>
          <w:sz w:val="28"/>
          <w:szCs w:val="28"/>
        </w:rPr>
        <w:t>подпункт б) пункта 1</w:t>
      </w:r>
      <w:r w:rsidR="008B13E3" w:rsidRPr="00EA6BAD">
        <w:rPr>
          <w:b/>
          <w:sz w:val="28"/>
          <w:szCs w:val="28"/>
        </w:rPr>
        <w:t xml:space="preserve"> стать</w:t>
      </w:r>
      <w:r w:rsidR="00EA6BAD" w:rsidRPr="00EA6BAD">
        <w:rPr>
          <w:b/>
          <w:sz w:val="28"/>
          <w:szCs w:val="28"/>
        </w:rPr>
        <w:t>и</w:t>
      </w:r>
      <w:r w:rsidR="008B13E3" w:rsidRPr="00EA6BAD">
        <w:rPr>
          <w:b/>
          <w:sz w:val="28"/>
          <w:szCs w:val="28"/>
        </w:rPr>
        <w:t xml:space="preserve"> </w:t>
      </w:r>
      <w:r w:rsidR="00EA6BAD" w:rsidRPr="00EA6BAD">
        <w:rPr>
          <w:b/>
          <w:sz w:val="28"/>
          <w:szCs w:val="28"/>
        </w:rPr>
        <w:t>9</w:t>
      </w:r>
      <w:r w:rsidR="00EA6BAD">
        <w:rPr>
          <w:b/>
          <w:sz w:val="28"/>
          <w:szCs w:val="28"/>
        </w:rPr>
        <w:t xml:space="preserve"> </w:t>
      </w:r>
      <w:bookmarkStart w:id="4" w:name="dst100359"/>
      <w:bookmarkEnd w:id="4"/>
      <w:r w:rsidR="00EA6BAD" w:rsidRPr="00EA6BAD">
        <w:rPr>
          <w:sz w:val="28"/>
          <w:szCs w:val="28"/>
        </w:rPr>
        <w:t xml:space="preserve">изложить в </w:t>
      </w:r>
      <w:r w:rsidR="00623787">
        <w:rPr>
          <w:sz w:val="28"/>
          <w:szCs w:val="28"/>
        </w:rPr>
        <w:t>следующей</w:t>
      </w:r>
      <w:r w:rsidR="00EA6BAD" w:rsidRPr="00EA6BAD">
        <w:rPr>
          <w:sz w:val="28"/>
          <w:szCs w:val="28"/>
        </w:rPr>
        <w:t xml:space="preserve"> редакции:</w:t>
      </w:r>
    </w:p>
    <w:p w:rsidR="00EA6BAD" w:rsidRDefault="00EA6BAD" w:rsidP="00EA6BAD">
      <w:pPr>
        <w:ind w:firstLine="709"/>
        <w:jc w:val="both"/>
        <w:rPr>
          <w:sz w:val="28"/>
          <w:szCs w:val="28"/>
        </w:rPr>
      </w:pPr>
      <w:proofErr w:type="gramStart"/>
      <w:r w:rsidRPr="00EA6BAD">
        <w:rPr>
          <w:sz w:val="28"/>
          <w:szCs w:val="28"/>
        </w:rPr>
        <w:t xml:space="preserve">«б) занятых </w:t>
      </w:r>
      <w:hyperlink r:id="rId14" w:anchor="dst100149" w:history="1">
        <w:r w:rsidRPr="00EA6BAD">
          <w:rPr>
            <w:sz w:val="28"/>
            <w:szCs w:val="28"/>
          </w:rPr>
          <w:t>жилищным фондом</w:t>
        </w:r>
      </w:hyperlink>
      <w:r w:rsidRPr="00EA6BAD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15" w:anchor="dst100005" w:history="1">
        <w:r w:rsidRPr="00EA6BAD">
          <w:rPr>
            <w:sz w:val="28"/>
            <w:szCs w:val="28"/>
          </w:rPr>
          <w:t>части</w:t>
        </w:r>
      </w:hyperlink>
      <w:r w:rsidRPr="00EA6BAD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6" w:anchor="dst100454" w:history="1">
        <w:r w:rsidRPr="00EA6BAD">
          <w:rPr>
            <w:sz w:val="28"/>
            <w:szCs w:val="28"/>
          </w:rPr>
          <w:t>исключением</w:t>
        </w:r>
      </w:hyperlink>
      <w:r w:rsidRPr="00EA6BAD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  <w:proofErr w:type="gramEnd"/>
    </w:p>
    <w:p w:rsidR="00EA6BAD" w:rsidRPr="00EA6BAD" w:rsidRDefault="00EA6BAD" w:rsidP="00EA6BAD">
      <w:pPr>
        <w:ind w:firstLine="709"/>
        <w:jc w:val="both"/>
        <w:rPr>
          <w:sz w:val="28"/>
          <w:szCs w:val="28"/>
        </w:rPr>
      </w:pPr>
      <w:r w:rsidRPr="00943D6F">
        <w:rPr>
          <w:b/>
          <w:sz w:val="28"/>
          <w:szCs w:val="28"/>
        </w:rPr>
        <w:t>1.3.</w:t>
      </w:r>
      <w:r w:rsidRPr="00EA6BAD">
        <w:rPr>
          <w:sz w:val="28"/>
          <w:szCs w:val="28"/>
        </w:rPr>
        <w:t xml:space="preserve"> </w:t>
      </w:r>
      <w:r w:rsidRPr="00623787">
        <w:rPr>
          <w:b/>
          <w:sz w:val="28"/>
          <w:szCs w:val="28"/>
        </w:rPr>
        <w:t xml:space="preserve">пункт </w:t>
      </w:r>
      <w:r w:rsidR="00623787" w:rsidRPr="00623787">
        <w:rPr>
          <w:b/>
          <w:sz w:val="28"/>
          <w:szCs w:val="28"/>
        </w:rPr>
        <w:t>3</w:t>
      </w:r>
      <w:r w:rsidRPr="00623787">
        <w:rPr>
          <w:b/>
          <w:sz w:val="28"/>
          <w:szCs w:val="28"/>
        </w:rPr>
        <w:t xml:space="preserve"> статьи 11 </w:t>
      </w:r>
      <w:r w:rsidRPr="00EA6BAD">
        <w:rPr>
          <w:sz w:val="28"/>
          <w:szCs w:val="28"/>
        </w:rPr>
        <w:t>изложить в следующей редакции:</w:t>
      </w:r>
    </w:p>
    <w:p w:rsidR="00EA6BAD" w:rsidRPr="00EA6BAD" w:rsidRDefault="00EA6BAD" w:rsidP="00EA6BAD">
      <w:pPr>
        <w:ind w:firstLine="709"/>
        <w:jc w:val="both"/>
        <w:rPr>
          <w:sz w:val="28"/>
          <w:szCs w:val="28"/>
        </w:rPr>
      </w:pPr>
      <w:r w:rsidRPr="00EA6BAD">
        <w:rPr>
          <w:sz w:val="28"/>
          <w:szCs w:val="28"/>
        </w:rPr>
        <w:t xml:space="preserve"> «</w:t>
      </w:r>
      <w:r w:rsidR="00623787">
        <w:rPr>
          <w:sz w:val="28"/>
          <w:szCs w:val="28"/>
        </w:rPr>
        <w:t>3</w:t>
      </w:r>
      <w:r w:rsidRPr="00EA6BAD">
        <w:rPr>
          <w:sz w:val="28"/>
          <w:szCs w:val="28"/>
        </w:rPr>
        <w:t xml:space="preserve">. Сумма налога (сумма авансового платежа по налогу)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имущество, а также иных сведений, представленных в налоговые органы в соответствии с </w:t>
      </w:r>
      <w:r w:rsidR="00943D6F">
        <w:rPr>
          <w:sz w:val="28"/>
          <w:szCs w:val="28"/>
        </w:rPr>
        <w:t>Н</w:t>
      </w:r>
      <w:r w:rsidRPr="00EA6BAD">
        <w:rPr>
          <w:sz w:val="28"/>
          <w:szCs w:val="28"/>
        </w:rPr>
        <w:t>а</w:t>
      </w:r>
      <w:r w:rsidR="00943D6F">
        <w:rPr>
          <w:sz w:val="28"/>
          <w:szCs w:val="28"/>
        </w:rPr>
        <w:t>логовым</w:t>
      </w:r>
      <w:r w:rsidRPr="00EA6BAD">
        <w:rPr>
          <w:sz w:val="28"/>
          <w:szCs w:val="28"/>
        </w:rPr>
        <w:t xml:space="preserve"> Кодексом и другими федеральными законами.</w:t>
      </w:r>
    </w:p>
    <w:p w:rsidR="00EA6BAD" w:rsidRPr="00EA6BAD" w:rsidRDefault="00EA6BAD" w:rsidP="00EA6BAD">
      <w:pPr>
        <w:ind w:firstLine="709"/>
        <w:jc w:val="both"/>
        <w:rPr>
          <w:sz w:val="28"/>
          <w:szCs w:val="28"/>
        </w:rPr>
      </w:pPr>
      <w:r w:rsidRPr="00EA6BAD">
        <w:rPr>
          <w:sz w:val="28"/>
          <w:szCs w:val="28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9470A0" w:rsidRDefault="00EA6BAD" w:rsidP="00EA6BAD">
      <w:pPr>
        <w:ind w:firstLine="709"/>
        <w:jc w:val="both"/>
        <w:rPr>
          <w:sz w:val="28"/>
          <w:szCs w:val="28"/>
        </w:rPr>
      </w:pPr>
      <w:r w:rsidRPr="00EA6BAD">
        <w:rPr>
          <w:sz w:val="28"/>
          <w:szCs w:val="28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b/>
          <w:sz w:val="28"/>
          <w:szCs w:val="28"/>
        </w:rPr>
        <w:t xml:space="preserve">1.4. статью 12 </w:t>
      </w:r>
      <w:r>
        <w:rPr>
          <w:sz w:val="28"/>
          <w:szCs w:val="28"/>
        </w:rPr>
        <w:t xml:space="preserve">изложить </w:t>
      </w:r>
      <w:r w:rsidRPr="00EA6BAD">
        <w:rPr>
          <w:sz w:val="28"/>
          <w:szCs w:val="28"/>
        </w:rPr>
        <w:t>в следующей редакции:</w:t>
      </w:r>
    </w:p>
    <w:p w:rsidR="0058708D" w:rsidRP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sz w:val="28"/>
          <w:szCs w:val="28"/>
        </w:rPr>
        <w:t>«Статья 12. Порядок и сроки уплаты налога и авансовых платежей по налогу.</w:t>
      </w:r>
    </w:p>
    <w:p w:rsidR="0058708D" w:rsidRP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sz w:val="28"/>
          <w:szCs w:val="28"/>
        </w:rPr>
        <w:t xml:space="preserve">1. Налог подлежит уплате налогоплательщиками - физическими лицами не позднее 1 декабря года, следующего за истекшим налоговым периодом. </w:t>
      </w:r>
    </w:p>
    <w:p w:rsidR="0058708D" w:rsidRP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sz w:val="28"/>
          <w:szCs w:val="28"/>
        </w:rPr>
        <w:t>2. Установить отчетными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58708D">
        <w:rPr>
          <w:sz w:val="28"/>
          <w:szCs w:val="28"/>
        </w:rPr>
        <w:t>первый квартал, второй квартал и третий квартал календарного года.</w:t>
      </w:r>
    </w:p>
    <w:p w:rsidR="0058708D" w:rsidRP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sz w:val="28"/>
          <w:szCs w:val="28"/>
        </w:rPr>
        <w:t>Авансовые платежи по налогу подлежат уплате налогоплательщиками</w:t>
      </w:r>
      <w:r>
        <w:rPr>
          <w:sz w:val="28"/>
          <w:szCs w:val="28"/>
        </w:rPr>
        <w:t xml:space="preserve"> </w:t>
      </w:r>
      <w:r w:rsidRPr="0058708D">
        <w:rPr>
          <w:sz w:val="28"/>
          <w:szCs w:val="28"/>
        </w:rPr>
        <w:t>в срок не позднее 28-го числа месяца, следующего за истекшим отчетным периодом.</w:t>
      </w:r>
    </w:p>
    <w:p w:rsidR="0058708D" w:rsidRPr="0058708D" w:rsidRDefault="0058708D" w:rsidP="0058708D">
      <w:pPr>
        <w:ind w:firstLine="709"/>
        <w:jc w:val="both"/>
        <w:rPr>
          <w:sz w:val="28"/>
          <w:szCs w:val="28"/>
        </w:rPr>
      </w:pPr>
      <w:r w:rsidRPr="0058708D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</w:t>
      </w:r>
      <w:proofErr w:type="gramStart"/>
      <w:r w:rsidRPr="005870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43D6F" w:rsidRDefault="00943D6F" w:rsidP="0094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771BCE">
        <w:rPr>
          <w:sz w:val="28"/>
          <w:szCs w:val="28"/>
        </w:rPr>
        <w:t>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поселения»</w:t>
      </w:r>
      <w:r>
        <w:rPr>
          <w:sz w:val="28"/>
          <w:szCs w:val="28"/>
        </w:rPr>
        <w:t>.</w:t>
      </w:r>
    </w:p>
    <w:p w:rsidR="00943D6F" w:rsidRDefault="00943D6F" w:rsidP="0094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01.01.2024 года.</w:t>
      </w:r>
    </w:p>
    <w:p w:rsidR="009B28DB" w:rsidRDefault="009B28DB" w:rsidP="009B28DB">
      <w:pPr>
        <w:jc w:val="both"/>
        <w:rPr>
          <w:sz w:val="28"/>
          <w:szCs w:val="28"/>
        </w:rPr>
      </w:pPr>
    </w:p>
    <w:p w:rsidR="009B28DB" w:rsidRDefault="009B28DB" w:rsidP="009B28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28DB" w:rsidRDefault="009B28DB" w:rsidP="009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</w:t>
      </w:r>
    </w:p>
    <w:p w:rsidR="00691B97" w:rsidRDefault="009B28DB" w:rsidP="009B28DB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   С.В.Дмитриев</w:t>
      </w:r>
      <w:r w:rsidR="00691B97">
        <w:rPr>
          <w:sz w:val="28"/>
          <w:szCs w:val="28"/>
        </w:rPr>
        <w:t>.</w:t>
      </w:r>
    </w:p>
    <w:sectPr w:rsidR="00691B97" w:rsidSect="00CD0BF5">
      <w:headerReference w:type="default" r:id="rId17"/>
      <w:headerReference w:type="first" r:id="rId1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E4" w:rsidRDefault="004178E4">
      <w:r>
        <w:separator/>
      </w:r>
    </w:p>
  </w:endnote>
  <w:endnote w:type="continuationSeparator" w:id="0">
    <w:p w:rsidR="004178E4" w:rsidRDefault="0041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E4" w:rsidRDefault="004178E4">
      <w:r>
        <w:separator/>
      </w:r>
    </w:p>
  </w:footnote>
  <w:footnote w:type="continuationSeparator" w:id="0">
    <w:p w:rsidR="004178E4" w:rsidRDefault="0041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E" w:rsidRDefault="003D7286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917DE" w:rsidRDefault="003D7286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3917D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D0BF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E" w:rsidRDefault="003917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7B01BB"/>
    <w:multiLevelType w:val="hybridMultilevel"/>
    <w:tmpl w:val="16422F72"/>
    <w:lvl w:ilvl="0" w:tplc="27B83C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4B0CA1"/>
    <w:multiLevelType w:val="multilevel"/>
    <w:tmpl w:val="7A48BA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52ED"/>
    <w:rsid w:val="00014570"/>
    <w:rsid w:val="00016ACD"/>
    <w:rsid w:val="00022A4C"/>
    <w:rsid w:val="0004523B"/>
    <w:rsid w:val="00051A92"/>
    <w:rsid w:val="00056B6D"/>
    <w:rsid w:val="00081451"/>
    <w:rsid w:val="00081FBF"/>
    <w:rsid w:val="00082A45"/>
    <w:rsid w:val="000A3063"/>
    <w:rsid w:val="001C4FAF"/>
    <w:rsid w:val="001F205E"/>
    <w:rsid w:val="00200074"/>
    <w:rsid w:val="00200B67"/>
    <w:rsid w:val="00247565"/>
    <w:rsid w:val="0027143A"/>
    <w:rsid w:val="00274B4A"/>
    <w:rsid w:val="0028646E"/>
    <w:rsid w:val="002D031A"/>
    <w:rsid w:val="002F6853"/>
    <w:rsid w:val="00305742"/>
    <w:rsid w:val="00331162"/>
    <w:rsid w:val="00353C82"/>
    <w:rsid w:val="00374AAE"/>
    <w:rsid w:val="003917DE"/>
    <w:rsid w:val="003D7286"/>
    <w:rsid w:val="00401EA0"/>
    <w:rsid w:val="004178E4"/>
    <w:rsid w:val="00453AD5"/>
    <w:rsid w:val="00472AC4"/>
    <w:rsid w:val="004E71FD"/>
    <w:rsid w:val="004F56F4"/>
    <w:rsid w:val="005349C3"/>
    <w:rsid w:val="005646F9"/>
    <w:rsid w:val="0058708D"/>
    <w:rsid w:val="005A2C74"/>
    <w:rsid w:val="00623787"/>
    <w:rsid w:val="006513F2"/>
    <w:rsid w:val="00682FA0"/>
    <w:rsid w:val="00691B97"/>
    <w:rsid w:val="006C3603"/>
    <w:rsid w:val="00704772"/>
    <w:rsid w:val="00737CDA"/>
    <w:rsid w:val="007852ED"/>
    <w:rsid w:val="007A7C4D"/>
    <w:rsid w:val="007B6FDD"/>
    <w:rsid w:val="00803B64"/>
    <w:rsid w:val="0081559E"/>
    <w:rsid w:val="00846ED1"/>
    <w:rsid w:val="00855DB8"/>
    <w:rsid w:val="008B13E3"/>
    <w:rsid w:val="00913E81"/>
    <w:rsid w:val="00916003"/>
    <w:rsid w:val="00923498"/>
    <w:rsid w:val="009242BB"/>
    <w:rsid w:val="00943D6F"/>
    <w:rsid w:val="009470A0"/>
    <w:rsid w:val="009527A0"/>
    <w:rsid w:val="009652F5"/>
    <w:rsid w:val="00975A7C"/>
    <w:rsid w:val="009A73AB"/>
    <w:rsid w:val="009B28DB"/>
    <w:rsid w:val="009D1C6E"/>
    <w:rsid w:val="009E0F15"/>
    <w:rsid w:val="00A76A59"/>
    <w:rsid w:val="00AC1B6D"/>
    <w:rsid w:val="00AD6EF1"/>
    <w:rsid w:val="00B06B7D"/>
    <w:rsid w:val="00B23AFD"/>
    <w:rsid w:val="00B478C7"/>
    <w:rsid w:val="00B6104A"/>
    <w:rsid w:val="00C10D2E"/>
    <w:rsid w:val="00C6564B"/>
    <w:rsid w:val="00C80F0D"/>
    <w:rsid w:val="00C900DD"/>
    <w:rsid w:val="00CA337D"/>
    <w:rsid w:val="00CC61BF"/>
    <w:rsid w:val="00CD0BF5"/>
    <w:rsid w:val="00D7347C"/>
    <w:rsid w:val="00DB1CC6"/>
    <w:rsid w:val="00DE1ECE"/>
    <w:rsid w:val="00DE33DA"/>
    <w:rsid w:val="00EA6BAD"/>
    <w:rsid w:val="00EE0F7D"/>
    <w:rsid w:val="00F16AC3"/>
    <w:rsid w:val="00F823E7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F823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F823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F823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823E7"/>
  </w:style>
  <w:style w:type="character" w:customStyle="1" w:styleId="WW8Num1z1">
    <w:name w:val="WW8Num1z1"/>
    <w:rsid w:val="00F823E7"/>
  </w:style>
  <w:style w:type="character" w:customStyle="1" w:styleId="WW8Num1z2">
    <w:name w:val="WW8Num1z2"/>
    <w:rsid w:val="00F823E7"/>
  </w:style>
  <w:style w:type="character" w:customStyle="1" w:styleId="WW8Num1z3">
    <w:name w:val="WW8Num1z3"/>
    <w:rsid w:val="00F823E7"/>
  </w:style>
  <w:style w:type="character" w:customStyle="1" w:styleId="WW8Num1z4">
    <w:name w:val="WW8Num1z4"/>
    <w:rsid w:val="00F823E7"/>
  </w:style>
  <w:style w:type="character" w:customStyle="1" w:styleId="WW8Num1z5">
    <w:name w:val="WW8Num1z5"/>
    <w:rsid w:val="00F823E7"/>
  </w:style>
  <w:style w:type="character" w:customStyle="1" w:styleId="WW8Num1z6">
    <w:name w:val="WW8Num1z6"/>
    <w:rsid w:val="00F823E7"/>
  </w:style>
  <w:style w:type="character" w:customStyle="1" w:styleId="WW8Num1z7">
    <w:name w:val="WW8Num1z7"/>
    <w:rsid w:val="00F823E7"/>
  </w:style>
  <w:style w:type="character" w:customStyle="1" w:styleId="WW8Num1z8">
    <w:name w:val="WW8Num1z8"/>
    <w:rsid w:val="00F823E7"/>
  </w:style>
  <w:style w:type="character" w:customStyle="1" w:styleId="10">
    <w:name w:val="Основной шрифт абзаца1"/>
    <w:rsid w:val="00F823E7"/>
  </w:style>
  <w:style w:type="character" w:customStyle="1" w:styleId="30">
    <w:name w:val="Знак Знак3"/>
    <w:basedOn w:val="10"/>
    <w:rsid w:val="00F823E7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0"/>
    <w:rsid w:val="00F823E7"/>
    <w:rPr>
      <w:color w:val="000000"/>
      <w:spacing w:val="-3"/>
      <w:sz w:val="28"/>
      <w:szCs w:val="24"/>
      <w:shd w:val="clear" w:color="auto" w:fill="FFFFFF"/>
    </w:rPr>
  </w:style>
  <w:style w:type="character" w:customStyle="1" w:styleId="11">
    <w:name w:val="Знак Знак1"/>
    <w:basedOn w:val="10"/>
    <w:rsid w:val="00F823E7"/>
    <w:rPr>
      <w:sz w:val="28"/>
    </w:rPr>
  </w:style>
  <w:style w:type="character" w:styleId="a5">
    <w:name w:val="page number"/>
    <w:basedOn w:val="10"/>
    <w:rsid w:val="00F823E7"/>
  </w:style>
  <w:style w:type="character" w:styleId="a6">
    <w:name w:val="Hyperlink"/>
    <w:basedOn w:val="10"/>
    <w:rsid w:val="00F823E7"/>
    <w:rPr>
      <w:color w:val="0000FF"/>
      <w:u w:val="single"/>
    </w:rPr>
  </w:style>
  <w:style w:type="character" w:customStyle="1" w:styleId="a7">
    <w:name w:val="Знак Знак"/>
    <w:basedOn w:val="10"/>
    <w:rsid w:val="00F823E7"/>
    <w:rPr>
      <w:sz w:val="24"/>
      <w:szCs w:val="24"/>
    </w:rPr>
  </w:style>
  <w:style w:type="character" w:customStyle="1" w:styleId="blk">
    <w:name w:val="blk"/>
    <w:basedOn w:val="10"/>
    <w:rsid w:val="00F823E7"/>
  </w:style>
  <w:style w:type="character" w:customStyle="1" w:styleId="apple-converted-space">
    <w:name w:val="apple-converted-space"/>
    <w:basedOn w:val="10"/>
    <w:rsid w:val="00F823E7"/>
  </w:style>
  <w:style w:type="paragraph" w:customStyle="1" w:styleId="a0">
    <w:name w:val="Заголовок"/>
    <w:basedOn w:val="a"/>
    <w:next w:val="a1"/>
    <w:rsid w:val="00F823E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F823E7"/>
    <w:pPr>
      <w:widowControl w:val="0"/>
      <w:shd w:val="clear" w:color="auto" w:fill="FFFFFF"/>
      <w:autoSpaceDE w:val="0"/>
      <w:ind w:right="38"/>
      <w:jc w:val="center"/>
    </w:pPr>
    <w:rPr>
      <w:color w:val="000000"/>
      <w:spacing w:val="-3"/>
      <w:sz w:val="28"/>
    </w:rPr>
  </w:style>
  <w:style w:type="paragraph" w:styleId="a8">
    <w:name w:val="List"/>
    <w:basedOn w:val="a1"/>
    <w:rsid w:val="00F823E7"/>
    <w:rPr>
      <w:rFonts w:cs="Mangal"/>
    </w:rPr>
  </w:style>
  <w:style w:type="paragraph" w:styleId="a9">
    <w:name w:val="caption"/>
    <w:basedOn w:val="a"/>
    <w:qFormat/>
    <w:rsid w:val="00F823E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823E7"/>
    <w:pPr>
      <w:suppressLineNumbers/>
    </w:pPr>
    <w:rPr>
      <w:rFonts w:cs="Mangal"/>
    </w:rPr>
  </w:style>
  <w:style w:type="paragraph" w:customStyle="1" w:styleId="ConsPlusNormal">
    <w:name w:val="ConsPlusNormal"/>
    <w:rsid w:val="00F823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823E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823E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823E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823E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sid w:val="00F823E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823E7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b">
    <w:name w:val="List Paragraph"/>
    <w:basedOn w:val="a"/>
    <w:qFormat/>
    <w:rsid w:val="00F823E7"/>
    <w:pPr>
      <w:widowControl w:val="0"/>
      <w:autoSpaceDE w:val="0"/>
      <w:ind w:left="720"/>
    </w:pPr>
    <w:rPr>
      <w:sz w:val="20"/>
      <w:szCs w:val="20"/>
    </w:rPr>
  </w:style>
  <w:style w:type="paragraph" w:styleId="ac">
    <w:name w:val="Body Text Indent"/>
    <w:basedOn w:val="a"/>
    <w:rsid w:val="00F823E7"/>
    <w:pPr>
      <w:widowControl w:val="0"/>
      <w:autoSpaceDE w:val="0"/>
      <w:ind w:firstLine="720"/>
      <w:jc w:val="both"/>
    </w:pPr>
    <w:rPr>
      <w:sz w:val="28"/>
      <w:szCs w:val="20"/>
    </w:rPr>
  </w:style>
  <w:style w:type="paragraph" w:customStyle="1" w:styleId="ConsPlusNormal0">
    <w:name w:val="ConsPlusNormal"/>
    <w:rsid w:val="00F823E7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d">
    <w:name w:val="header"/>
    <w:basedOn w:val="a"/>
    <w:rsid w:val="00F823E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823E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823E7"/>
  </w:style>
  <w:style w:type="paragraph" w:customStyle="1" w:styleId="af0">
    <w:name w:val="Блочная цитата"/>
    <w:basedOn w:val="a"/>
    <w:rsid w:val="00F823E7"/>
    <w:pPr>
      <w:spacing w:after="283"/>
      <w:ind w:left="567" w:right="567"/>
    </w:pPr>
  </w:style>
  <w:style w:type="paragraph" w:styleId="af1">
    <w:name w:val="Title"/>
    <w:basedOn w:val="a0"/>
    <w:next w:val="a1"/>
    <w:qFormat/>
    <w:rsid w:val="00F823E7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rsid w:val="00F823E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57396/63d720ca2168c9faea8ebb07b407910f137debe5/#dst10018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57396/f281c4f661040997021011135da18ba5e0cd5048/#dst10008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382/3dedc70824b817c6bfc388277e38622bd59c4da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66336/ea6f5a6f6bb80e85864d96da6ca5a20e612103f5/#dst100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6786/" TargetMode="External"/><Relationship Id="rId10" Type="http://schemas.openxmlformats.org/officeDocument/2006/relationships/hyperlink" Target="https://www.consultant.ru/document/cons_doc_LAW_451215/2b9b3bd724aa94a52619cbd3713109b0ae21739c/#dst28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7396/252a10da541ec63299e6a90c5a1b2b6635f0e1c6/#dst100020" TargetMode="External"/><Relationship Id="rId14" Type="http://schemas.openxmlformats.org/officeDocument/2006/relationships/hyperlink" Target="https://www.consultant.ru/document/cons_doc_LAW_469908/fe99dd6f3781dbb9760856b276d3e28ff420f3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2579-26DF-4FFC-96B7-9176F74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Федеральный закон от 15.04.2019 N 63-ФЗ"О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</vt:lpstr>
      <vt:lpstr>В соответствии с Федеральным законом от 31.07.2023 № 389-ФЗ «О внесении изменени</vt:lpstr>
    </vt:vector>
  </TitlesOfParts>
  <Company>Home</Company>
  <LinksUpToDate>false</LinksUpToDate>
  <CharactersWithSpaces>8422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http://www.consultant.ru/document/cons_doc_LAW_334304/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15.04.2019 N 63-ФЗ"О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dc:title>
  <dc:creator>Вера</dc:creator>
  <cp:lastModifiedBy>USER</cp:lastModifiedBy>
  <cp:revision>5</cp:revision>
  <cp:lastPrinted>2020-12-22T11:49:00Z</cp:lastPrinted>
  <dcterms:created xsi:type="dcterms:W3CDTF">2024-02-28T09:47:00Z</dcterms:created>
  <dcterms:modified xsi:type="dcterms:W3CDTF">2024-02-29T13:03:00Z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