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Анализ заявлений и обращений граждан 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на предмет наличия информации о фактах коррупции 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в Администрации Борковского сельского поселения </w:t>
      </w:r>
    </w:p>
    <w:tbl>
      <w:tblPr>
        <w:tblpPr w:leftFromText="180" w:rightFromText="180" w:vertAnchor="text" w:horzAnchor="margin" w:tblpY="10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8"/>
        <w:gridCol w:w="5117"/>
      </w:tblGrid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поступивших заявлений и обращений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57920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Демидовского района Смоленской области</w:t>
      </w:r>
    </w:p>
    <w:p w:rsidR="004470B1" w:rsidRDefault="008D141C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20</w:t>
      </w:r>
      <w:r w:rsidR="00806189">
        <w:rPr>
          <w:color w:val="000000"/>
          <w:sz w:val="28"/>
          <w:szCs w:val="28"/>
          <w:shd w:val="clear" w:color="auto" w:fill="FFFFFF"/>
        </w:rPr>
        <w:t>2</w:t>
      </w:r>
      <w:r w:rsidR="005030E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4470B1" w:rsidRDefault="004470B1" w:rsidP="004D767F">
      <w:pPr>
        <w:jc w:val="center"/>
        <w:rPr>
          <w:color w:val="000000"/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1AF5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С.В. Дмитриев</w:t>
      </w:r>
    </w:p>
    <w:p w:rsidR="00841AF5" w:rsidRDefault="00841AF5" w:rsidP="00841AF5">
      <w:pPr>
        <w:ind w:right="424"/>
      </w:pPr>
    </w:p>
    <w:p w:rsidR="004470B1" w:rsidRPr="004470B1" w:rsidRDefault="004470B1" w:rsidP="004470B1">
      <w:pPr>
        <w:jc w:val="center"/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D141C" w:rsidRPr="004470B1" w:rsidRDefault="008D141C" w:rsidP="004470B1">
      <w:pPr>
        <w:rPr>
          <w:sz w:val="28"/>
          <w:szCs w:val="28"/>
        </w:rPr>
      </w:pPr>
    </w:p>
    <w:sectPr w:rsidR="008D141C" w:rsidRPr="004470B1" w:rsidSect="00A57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D767F"/>
    <w:rsid w:val="000B14B5"/>
    <w:rsid w:val="00246732"/>
    <w:rsid w:val="0028402B"/>
    <w:rsid w:val="00357920"/>
    <w:rsid w:val="003825FD"/>
    <w:rsid w:val="004470B1"/>
    <w:rsid w:val="00481885"/>
    <w:rsid w:val="004D767F"/>
    <w:rsid w:val="005030E8"/>
    <w:rsid w:val="00513943"/>
    <w:rsid w:val="007563D1"/>
    <w:rsid w:val="00775372"/>
    <w:rsid w:val="00806189"/>
    <w:rsid w:val="00841AF5"/>
    <w:rsid w:val="008D1357"/>
    <w:rsid w:val="008D141C"/>
    <w:rsid w:val="00971DF6"/>
    <w:rsid w:val="009E6386"/>
    <w:rsid w:val="009F2C35"/>
    <w:rsid w:val="00A57B82"/>
    <w:rsid w:val="00B06744"/>
    <w:rsid w:val="00B3215A"/>
    <w:rsid w:val="00B61116"/>
    <w:rsid w:val="00C30FEC"/>
    <w:rsid w:val="00D73CC9"/>
    <w:rsid w:val="00E060E6"/>
    <w:rsid w:val="00EB07F8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57920"/>
    <w:pPr>
      <w:widowControl w:val="0"/>
      <w:suppressAutoHyphens/>
      <w:autoSpaceDE w:val="0"/>
      <w:autoSpaceDN w:val="0"/>
      <w:adjustRightInd w:val="0"/>
    </w:pPr>
    <w:rPr>
      <w:rFonts w:eastAsia="Lucida Sans Unicode"/>
      <w:kern w:val="1"/>
      <w:sz w:val="28"/>
      <w:szCs w:val="28"/>
      <w:lang w:eastAsia="hi-IN" w:bidi="hi-IN"/>
    </w:rPr>
  </w:style>
  <w:style w:type="paragraph" w:styleId="a3">
    <w:name w:val="Normal (Web)"/>
    <w:basedOn w:val="a"/>
    <w:rsid w:val="004D767F"/>
    <w:pPr>
      <w:spacing w:before="100" w:beforeAutospacing="1" w:after="100" w:afterAutospacing="1"/>
    </w:pPr>
  </w:style>
  <w:style w:type="character" w:styleId="a4">
    <w:name w:val="Hyperlink"/>
    <w:basedOn w:val="a0"/>
    <w:rsid w:val="004D767F"/>
    <w:rPr>
      <w:color w:val="0000FF"/>
      <w:u w:val="single"/>
    </w:rPr>
  </w:style>
  <w:style w:type="character" w:styleId="a5">
    <w:name w:val="FollowedHyperlink"/>
    <w:basedOn w:val="a0"/>
    <w:rsid w:val="004D767F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47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Без интервала1"/>
    <w:rsid w:val="00841AF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41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заявлений и обращений граждан 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заявлений и обращений граждан</dc:title>
  <dc:creator>user</dc:creator>
  <cp:lastModifiedBy>USER</cp:lastModifiedBy>
  <cp:revision>4</cp:revision>
  <cp:lastPrinted>2020-02-25T07:20:00Z</cp:lastPrinted>
  <dcterms:created xsi:type="dcterms:W3CDTF">2024-02-05T06:38:00Z</dcterms:created>
  <dcterms:modified xsi:type="dcterms:W3CDTF">2024-02-05T06:48:00Z</dcterms:modified>
</cp:coreProperties>
</file>