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99" w:rsidRPr="003B0799" w:rsidRDefault="003B0799" w:rsidP="003B079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7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99" w:rsidRPr="003B0799" w:rsidRDefault="003B0799" w:rsidP="003B079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799">
        <w:rPr>
          <w:rFonts w:ascii="Times New Roman" w:hAnsi="Times New Roman" w:cs="Times New Roman"/>
          <w:b/>
          <w:bCs/>
          <w:sz w:val="28"/>
          <w:szCs w:val="28"/>
        </w:rPr>
        <w:t>АДМИНИСТРАЦИЯ  БОРКОВСКОГО СЕЛЬСКОГО ПОСЕЛЕНИЯ ДЕМИДОВСКОГО РАЙОНА СМОЛЕНСКОЙ ОБЛАСТИ</w:t>
      </w:r>
    </w:p>
    <w:p w:rsidR="003B0799" w:rsidRPr="003B0799" w:rsidRDefault="003B0799" w:rsidP="003B079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799" w:rsidRPr="003B0799" w:rsidRDefault="003B0799" w:rsidP="003B07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3B07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079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0799" w:rsidRPr="003B0799" w:rsidRDefault="003B0799" w:rsidP="003B0799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B0799" w:rsidRPr="003B0799" w:rsidRDefault="003B0799" w:rsidP="003B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799" w:rsidRPr="003B0799" w:rsidRDefault="003B0799" w:rsidP="003B079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B0799" w:rsidRPr="003B0799" w:rsidRDefault="003B0799" w:rsidP="003B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99">
        <w:rPr>
          <w:rFonts w:ascii="Times New Roman" w:hAnsi="Times New Roman" w:cs="Times New Roman"/>
          <w:sz w:val="28"/>
          <w:szCs w:val="28"/>
        </w:rPr>
        <w:t xml:space="preserve">от  </w:t>
      </w:r>
      <w:r w:rsidR="00CD48D7">
        <w:rPr>
          <w:rFonts w:ascii="Times New Roman" w:hAnsi="Times New Roman" w:cs="Times New Roman"/>
          <w:sz w:val="28"/>
          <w:szCs w:val="28"/>
        </w:rPr>
        <w:t>05</w:t>
      </w:r>
      <w:r w:rsidRPr="003B0799">
        <w:rPr>
          <w:rFonts w:ascii="Times New Roman" w:hAnsi="Times New Roman" w:cs="Times New Roman"/>
          <w:sz w:val="28"/>
          <w:szCs w:val="28"/>
        </w:rPr>
        <w:t>.1</w:t>
      </w:r>
      <w:r w:rsidR="00CD48D7">
        <w:rPr>
          <w:rFonts w:ascii="Times New Roman" w:hAnsi="Times New Roman" w:cs="Times New Roman"/>
          <w:sz w:val="28"/>
          <w:szCs w:val="28"/>
        </w:rPr>
        <w:t>2</w:t>
      </w:r>
      <w:r w:rsidRPr="003B0799">
        <w:rPr>
          <w:rFonts w:ascii="Times New Roman" w:hAnsi="Times New Roman" w:cs="Times New Roman"/>
          <w:sz w:val="28"/>
          <w:szCs w:val="28"/>
        </w:rPr>
        <w:t>.2019                 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9B5" w:rsidRDefault="003169B5" w:rsidP="003B079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799" w:rsidRPr="003B0799" w:rsidRDefault="003B0799" w:rsidP="003B079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B0799" w:rsidRDefault="003169B5" w:rsidP="00CD48D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использования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 объектов общего пользования,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Борковского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Демидовского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личных и бытовых нужд, включая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свободного доступа граждан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объектам общего пользования их береговым полосам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8D7" w:rsidRPr="003169B5" w:rsidRDefault="00CD48D7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27 Водного кодекса Российской Федерации, пунктом </w:t>
      </w:r>
      <w:r w:rsidR="00CD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</w:t>
      </w:r>
      <w:r w:rsidR="00CD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6 октября 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в целях упорядочения использования водных объектов общего пользования, расположенных на территории 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Борковского сельского поселения Демидовского района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рассмотрев представление прокуратуры</w:t>
      </w:r>
      <w:r w:rsidR="003B0799">
        <w:rPr>
          <w:rFonts w:ascii="Times New Roman" w:hAnsi="Times New Roman" w:cs="Times New Roman"/>
          <w:bCs/>
          <w:sz w:val="28"/>
          <w:szCs w:val="28"/>
        </w:rPr>
        <w:t xml:space="preserve"> Демидовского района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253A7">
        <w:rPr>
          <w:rFonts w:ascii="Times New Roman" w:hAnsi="Times New Roman" w:cs="Times New Roman"/>
          <w:bCs/>
          <w:sz w:val="28"/>
          <w:szCs w:val="28"/>
        </w:rPr>
        <w:t>2</w:t>
      </w:r>
      <w:r w:rsidR="003B0799">
        <w:rPr>
          <w:rFonts w:ascii="Times New Roman" w:hAnsi="Times New Roman" w:cs="Times New Roman"/>
          <w:bCs/>
          <w:sz w:val="28"/>
          <w:szCs w:val="28"/>
        </w:rPr>
        <w:t>0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.</w:t>
      </w:r>
      <w:r w:rsidR="003B0799">
        <w:rPr>
          <w:rFonts w:ascii="Times New Roman" w:hAnsi="Times New Roman" w:cs="Times New Roman"/>
          <w:bCs/>
          <w:sz w:val="28"/>
          <w:szCs w:val="28"/>
        </w:rPr>
        <w:t>11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 xml:space="preserve">.2019 года № </w:t>
      </w:r>
      <w:r w:rsidR="003B0799">
        <w:rPr>
          <w:rFonts w:ascii="Times New Roman" w:hAnsi="Times New Roman" w:cs="Times New Roman"/>
          <w:bCs/>
          <w:sz w:val="28"/>
          <w:szCs w:val="28"/>
        </w:rPr>
        <w:t>02-15/19-159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Борковского сельского поселения</w:t>
      </w:r>
      <w:proofErr w:type="gramEnd"/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Демидовского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3169B5" w:rsidRPr="003169B5" w:rsidRDefault="003169B5" w:rsidP="0031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B0799" w:rsidRDefault="003169B5" w:rsidP="003B0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3169B5" w:rsidRPr="003169B5" w:rsidRDefault="003169B5" w:rsidP="0031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Правила использования водных объектов общего пользования, расположенных на территории 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Борковского сельского поселения Демидовского района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для личных и бытовых нужд, включая обеспечение свободного доступа граждан к водным объектам общего пользования и их 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говым полосам (далее - Правила)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C4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C4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Борковского сельского поселения Демидовского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 w:rsidR="00CD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CD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коммуникационной сети «Интернет»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r w:rsidR="003B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Борковского сельского поселения Демидовского района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3169B5" w:rsidRPr="003169B5" w:rsidRDefault="003B0799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799" w:rsidRPr="003B0799" w:rsidRDefault="003B0799" w:rsidP="003B0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0799" w:rsidRPr="003B0799" w:rsidRDefault="003B0799" w:rsidP="003B0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99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</w:p>
    <w:p w:rsidR="003B0799" w:rsidRPr="003B0799" w:rsidRDefault="003B0799" w:rsidP="003B0799">
      <w:pPr>
        <w:spacing w:after="0"/>
        <w:jc w:val="both"/>
        <w:rPr>
          <w:rFonts w:ascii="Times New Roman" w:hAnsi="Times New Roman" w:cs="Times New Roman"/>
        </w:rPr>
      </w:pPr>
      <w:r w:rsidRPr="003B0799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  <w:r w:rsidRPr="003B0799">
        <w:rPr>
          <w:rFonts w:ascii="Times New Roman" w:hAnsi="Times New Roman" w:cs="Times New Roman"/>
          <w:sz w:val="28"/>
          <w:szCs w:val="28"/>
        </w:rPr>
        <w:tab/>
      </w:r>
      <w:r w:rsidRPr="003B0799">
        <w:rPr>
          <w:rFonts w:ascii="Times New Roman" w:hAnsi="Times New Roman" w:cs="Times New Roman"/>
          <w:sz w:val="28"/>
          <w:szCs w:val="28"/>
        </w:rPr>
        <w:tab/>
        <w:t xml:space="preserve">                    С.В. Дмитриев       </w:t>
      </w:r>
    </w:p>
    <w:p w:rsidR="003B0799" w:rsidRPr="00DC51B2" w:rsidRDefault="003B0799" w:rsidP="003B0799">
      <w:pPr>
        <w:ind w:left="6521"/>
        <w:jc w:val="right"/>
      </w:pPr>
    </w:p>
    <w:p w:rsidR="003B0799" w:rsidRPr="00DC51B2" w:rsidRDefault="00A313C3" w:rsidP="003B0799">
      <w:pPr>
        <w:ind w:left="6521"/>
        <w:jc w:val="right"/>
      </w:pPr>
      <w:r w:rsidRPr="00A313C3">
        <w:rPr>
          <w:rFonts w:ascii="Times New Roman" w:hAnsi="Times New Roman" w:cs="Times New Roman"/>
          <w:noProof/>
          <w:snapToGrid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55pt;margin-top:5.6pt;width:243pt;height:69pt;z-index:251658240">
            <v:textbox style="mso-next-textbox:#_x0000_s1026">
              <w:txbxContent>
                <w:p w:rsidR="003B0799" w:rsidRPr="00C37715" w:rsidRDefault="003B0799" w:rsidP="003B0799">
                  <w:pPr>
                    <w:jc w:val="both"/>
                    <w:rPr>
                      <w:i/>
                    </w:rPr>
                  </w:pPr>
                  <w:r w:rsidRPr="00C37715">
                    <w:rPr>
                      <w:i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p w:rsidR="003B0799" w:rsidRPr="00DC51B2" w:rsidRDefault="003B0799" w:rsidP="003B0799">
      <w:pPr>
        <w:ind w:left="6521"/>
        <w:jc w:val="right"/>
      </w:pPr>
    </w:p>
    <w:p w:rsidR="003B0799" w:rsidRPr="00DC51B2" w:rsidRDefault="003B0799" w:rsidP="003B0799">
      <w:pPr>
        <w:ind w:left="6521"/>
        <w:jc w:val="right"/>
      </w:pPr>
    </w:p>
    <w:p w:rsidR="003B0799" w:rsidRPr="00DC51B2" w:rsidRDefault="003B0799" w:rsidP="003B0799">
      <w:pPr>
        <w:ind w:left="6521"/>
        <w:jc w:val="right"/>
      </w:pPr>
    </w:p>
    <w:p w:rsidR="003B0799" w:rsidRPr="00DC51B2" w:rsidRDefault="003B0799" w:rsidP="003B0799">
      <w:pPr>
        <w:ind w:left="6521"/>
        <w:jc w:val="right"/>
      </w:pPr>
    </w:p>
    <w:p w:rsidR="003B0799" w:rsidRPr="00DC51B2" w:rsidRDefault="003B0799" w:rsidP="003B0799">
      <w:pPr>
        <w:ind w:left="6521"/>
        <w:jc w:val="right"/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169B5" w:rsidRPr="003169B5" w:rsidRDefault="00113FF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Борковского</w:t>
      </w:r>
      <w:r w:rsid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13FF5" w:rsidRDefault="00113FF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Демидовского</w:t>
      </w:r>
      <w:r w:rsid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3169B5" w:rsidRPr="003169B5" w:rsidRDefault="004253A7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D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3169B5" w:rsidRPr="003169B5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водных объектов общего пользования</w:t>
      </w:r>
      <w:r w:rsidR="003169B5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расположенных на территории </w:t>
      </w:r>
      <w:r w:rsidR="0011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11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Демидовского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3169B5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="003169B5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Правила использования водных объектов общего пользования для личных и бытовых нужд на территории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разработаны в соответствии с Федеральным </w:t>
      </w:r>
      <w:hyperlink r:id="rId5" w:history="1">
        <w:r w:rsidRPr="004410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253A7" w:rsidRPr="004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4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РФ", Водным </w:t>
      </w:r>
      <w:hyperlink r:id="rId6" w:history="1">
        <w:r w:rsidRPr="004410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4253A7" w:rsidRPr="004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от 03.06.2006 №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74-ФЗ.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обязательны для выполнения всеми водопользователями.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Применительно к настоящим Правилам используются следующие основные понятия: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поверхностный водный объект - водотоки (реки, ручьи, каналы), водоемы (озера, пруды, обводненные карьеры), болота, природные выходы подземных вод (родники);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водопользование для личных и бытовых нужд - плавание и причаливание плавучих средств,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купание, отдых, туризм, спорт и пр., не связанное с осуществлением предпринимательской деятельности.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рек и ручьев, протяженность которых от истока до устья не более чем 10 километров (ширина их береговой полосы составляет 5 метров). Ширина береговой полосы болот, родников не определяется.</w:t>
      </w:r>
    </w:p>
    <w:p w:rsidR="003169B5" w:rsidRPr="003169B5" w:rsidRDefault="003169B5" w:rsidP="00772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водных объектов общего пользования</w:t>
      </w:r>
      <w:r w:rsidR="0077238C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Условия использования водных объектов общего пользования и их береговой полосы: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При использовании водных объектов общего пользования и их береговой полосы граждане имеют право: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другие права, предусмотренные законодательством.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 использовании водных объектов общего пользования и их береговой полосы граждане обязаны: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водные объекты и береговую полосу водоемов в соответствующем санитарным нормам состоянии, своевременно осуществлять мероприятия по предупреждению и устранению замусоривания;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им ущерба;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нарушать права других собственников, водопользователей водных объектов.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Гражданам при использовании водных объектов общего пользования и их береговой полосы запрещается: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перемещаться в пределах береговой полосы водных объектов с применением механических транспортных средств;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сброс загрязненных сточных вод в водоемы;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сточные воды для удобрения почв, осуществлять мероприятия по борьбе с вредителями и болезнями растений;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организовывать складирование бытовых, строительных и прочих отходов;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захоронение животных, отходов производства и потребления, радиоактивных, химических, взрывчатых, токсичных, отравляющих и ядовитых веществ;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действия, нарушающие права и законные интересы других лиц или наносящие вред состоянию водных объектов (помывка транспорта, стирка ковров и другие подобные действия);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установленные водоохранные и иные знаки;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распашку земель, размещение отвалов размываемых грунтов, выпас сельскохозяйственных животных и организацию для них летних лагерей и ванн;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без специального разрешения работы по добыче полезных ископаемых, землеройные, строительные и другие работы.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Гражданам рекомендуется информировать </w:t>
      </w: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специально-уполномоченные</w:t>
      </w:r>
      <w:proofErr w:type="gram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об авариях и иных чрезвычайных ситуациях на водных объектах, расположенных на территории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Борковского</w:t>
      </w:r>
      <w:r w:rsidR="0077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91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мер по надлежащему использованию </w:t>
      </w:r>
    </w:p>
    <w:p w:rsidR="003169B5" w:rsidRPr="003169B5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водных объектов общего пользования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целях надлежащего использования водных объектов общего пользования Администрация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Борковского</w:t>
      </w:r>
      <w:r w:rsidR="0077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1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Предоставляет гражданам информацию об ограничении водопользования на водных объектах общего пользования, расположенных на территории </w:t>
      </w:r>
      <w:r w:rsidR="00F5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Обеспечивает поддержание водных объектов общего пользования и прилегающей территории в соответствующем санитарном состоянии.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Обеспечивают организацию сбора и вывоза с береговой полосы водоемов общего пользования твердых бытовых отходов.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Обеспечивают благоустройство береговой полосы водных объектов общего пользования.</w:t>
      </w:r>
    </w:p>
    <w:p w:rsid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Осуществляют иные права и обязанности, предусмотренные действующим законодательством Российской Федерации.</w:t>
      </w: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7238C" w:rsidRPr="0077238C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настоящих Правил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3169B5" w:rsidRPr="003169B5" w:rsidRDefault="003169B5" w:rsidP="007723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275D3B" w:rsidRDefault="00275D3B"/>
    <w:sectPr w:rsidR="00275D3B" w:rsidSect="004410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C57"/>
    <w:rsid w:val="00046EEA"/>
    <w:rsid w:val="00113FF5"/>
    <w:rsid w:val="00141C57"/>
    <w:rsid w:val="001A39B5"/>
    <w:rsid w:val="00275D3B"/>
    <w:rsid w:val="002807BC"/>
    <w:rsid w:val="003169B5"/>
    <w:rsid w:val="003B0799"/>
    <w:rsid w:val="004253A7"/>
    <w:rsid w:val="0044100D"/>
    <w:rsid w:val="005B0D73"/>
    <w:rsid w:val="00617A78"/>
    <w:rsid w:val="00713346"/>
    <w:rsid w:val="0077238C"/>
    <w:rsid w:val="00A313C3"/>
    <w:rsid w:val="00B07E70"/>
    <w:rsid w:val="00C46D5E"/>
    <w:rsid w:val="00CD48D7"/>
    <w:rsid w:val="00CE2F91"/>
    <w:rsid w:val="00DB6C7A"/>
    <w:rsid w:val="00F56A91"/>
    <w:rsid w:val="00FA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9B5"/>
    <w:rPr>
      <w:b/>
      <w:bCs/>
    </w:rPr>
  </w:style>
  <w:style w:type="character" w:customStyle="1" w:styleId="a4">
    <w:name w:val="Текст Знак"/>
    <w:aliases w:val="Знак Знак3 Знак"/>
    <w:basedOn w:val="a0"/>
    <w:link w:val="a5"/>
    <w:locked/>
    <w:rsid w:val="004253A7"/>
    <w:rPr>
      <w:rFonts w:ascii="Courier New" w:hAnsi="Courier New" w:cs="Courier New"/>
      <w:sz w:val="24"/>
      <w:szCs w:val="24"/>
      <w:lang w:eastAsia="ru-RU"/>
    </w:rPr>
  </w:style>
  <w:style w:type="paragraph" w:styleId="a5">
    <w:name w:val="Plain Text"/>
    <w:aliases w:val="Знак Знак3"/>
    <w:basedOn w:val="a"/>
    <w:link w:val="a4"/>
    <w:rsid w:val="004253A7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uiPriority w:val="99"/>
    <w:semiHidden/>
    <w:rsid w:val="004253A7"/>
    <w:rPr>
      <w:rFonts w:ascii="Consolas" w:hAnsi="Consolas"/>
      <w:sz w:val="21"/>
      <w:szCs w:val="21"/>
    </w:rPr>
  </w:style>
  <w:style w:type="paragraph" w:customStyle="1" w:styleId="ConsTitle">
    <w:name w:val="ConsTitle"/>
    <w:rsid w:val="0042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5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739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6BB54D35A781A976B6B7A60AEC74A4E07AF5283FAAF896FCBAB10D2E35EEC0455159B3B006E4AnF20K" TargetMode="External"/><Relationship Id="rId5" Type="http://schemas.openxmlformats.org/officeDocument/2006/relationships/hyperlink" Target="consultantplus://offline/ref=3356BB54D35A781A976B6B7A60AEC74A4E07A5598CFDAF896FCBAB10D2E35EEC0455159B3B016C4AnF21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2019-05-22T07:56:00Z</cp:lastPrinted>
  <dcterms:created xsi:type="dcterms:W3CDTF">2019-12-05T06:48:00Z</dcterms:created>
  <dcterms:modified xsi:type="dcterms:W3CDTF">2019-12-05T07:07:00Z</dcterms:modified>
</cp:coreProperties>
</file>